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BE9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公文小标宋" w:hAnsi="方正公文小标宋" w:eastAsia="方正公文小标宋" w:cs="方正公文小标宋"/>
          <w:b/>
          <w:bCs/>
          <w:i w:val="0"/>
          <w:iCs w:val="0"/>
          <w:caps w:val="0"/>
          <w:color w:val="000000"/>
          <w:spacing w:val="0"/>
          <w:sz w:val="48"/>
          <w:szCs w:val="48"/>
          <w:shd w:val="clear" w:fill="FFFFFF"/>
        </w:rPr>
      </w:pPr>
      <w:r>
        <w:rPr>
          <w:rFonts w:hint="eastAsia" w:ascii="方正公文小标宋" w:hAnsi="方正公文小标宋" w:eastAsia="方正公文小标宋" w:cs="方正公文小标宋"/>
          <w:b/>
          <w:bCs/>
          <w:i w:val="0"/>
          <w:iCs w:val="0"/>
          <w:caps w:val="0"/>
          <w:color w:val="000000"/>
          <w:spacing w:val="0"/>
          <w:sz w:val="48"/>
          <w:szCs w:val="48"/>
          <w:shd w:val="clear" w:fill="FFFFFF"/>
        </w:rPr>
        <w:t>202</w:t>
      </w:r>
      <w:r>
        <w:rPr>
          <w:rFonts w:hint="eastAsia" w:ascii="方正公文小标宋" w:hAnsi="方正公文小标宋" w:eastAsia="方正公文小标宋" w:cs="方正公文小标宋"/>
          <w:b/>
          <w:bCs/>
          <w:i w:val="0"/>
          <w:iCs w:val="0"/>
          <w:caps w:val="0"/>
          <w:color w:val="000000"/>
          <w:spacing w:val="0"/>
          <w:sz w:val="48"/>
          <w:szCs w:val="48"/>
          <w:shd w:val="clear" w:fill="FFFFFF"/>
          <w:lang w:val="en-US" w:eastAsia="zh-CN"/>
        </w:rPr>
        <w:t>6</w:t>
      </w:r>
      <w:r>
        <w:rPr>
          <w:rFonts w:hint="eastAsia" w:ascii="方正公文小标宋" w:hAnsi="方正公文小标宋" w:eastAsia="方正公文小标宋" w:cs="方正公文小标宋"/>
          <w:b/>
          <w:bCs/>
          <w:i w:val="0"/>
          <w:iCs w:val="0"/>
          <w:caps w:val="0"/>
          <w:color w:val="000000"/>
          <w:spacing w:val="0"/>
          <w:sz w:val="48"/>
          <w:szCs w:val="48"/>
          <w:shd w:val="clear" w:fill="FFFFFF"/>
        </w:rPr>
        <w:t>年安徽陵港控股有限公司招聘</w:t>
      </w:r>
    </w:p>
    <w:p w14:paraId="3EF932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公文小标宋" w:hAnsi="方正公文小标宋" w:eastAsia="方正公文小标宋" w:cs="方正公文小标宋"/>
          <w:b/>
          <w:bCs/>
          <w:i w:val="0"/>
          <w:iCs w:val="0"/>
          <w:caps w:val="0"/>
          <w:color w:val="000000"/>
          <w:spacing w:val="0"/>
          <w:sz w:val="48"/>
          <w:szCs w:val="48"/>
        </w:rPr>
      </w:pPr>
      <w:r>
        <w:rPr>
          <w:rFonts w:hint="eastAsia" w:ascii="方正公文小标宋" w:hAnsi="方正公文小标宋" w:eastAsia="方正公文小标宋" w:cs="方正公文小标宋"/>
          <w:b/>
          <w:bCs/>
          <w:i w:val="0"/>
          <w:iCs w:val="0"/>
          <w:caps w:val="0"/>
          <w:color w:val="000000"/>
          <w:spacing w:val="0"/>
          <w:sz w:val="48"/>
          <w:szCs w:val="48"/>
          <w:shd w:val="clear" w:fill="FFFFFF"/>
          <w:lang w:val="en-US" w:eastAsia="zh-CN"/>
        </w:rPr>
        <w:t>第一批次</w:t>
      </w:r>
      <w:r>
        <w:rPr>
          <w:rFonts w:hint="eastAsia" w:ascii="方正公文小标宋" w:hAnsi="方正公文小标宋" w:eastAsia="方正公文小标宋" w:cs="方正公文小标宋"/>
          <w:b/>
          <w:bCs/>
          <w:i w:val="0"/>
          <w:iCs w:val="0"/>
          <w:caps w:val="0"/>
          <w:color w:val="000000"/>
          <w:spacing w:val="0"/>
          <w:sz w:val="48"/>
          <w:szCs w:val="48"/>
          <w:shd w:val="clear" w:fill="FFFFFF"/>
        </w:rPr>
        <w:t>工作人员公告</w:t>
      </w:r>
    </w:p>
    <w:p w14:paraId="2FAF1B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安徽陵港控股有限公司（以下简称“陵港控股”）是经铜陵市郊区区委、区政府批准设立的区属一级国有企业，注册资本人民币20亿元。因工作需要，经研究，面向社会公开招聘员工</w:t>
      </w: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名，现将有关事项公告如下：</w:t>
      </w:r>
    </w:p>
    <w:p w14:paraId="4B6A2E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      一、招聘原则</w:t>
      </w:r>
    </w:p>
    <w:p w14:paraId="36F5A6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公开、公平、竞争、择优。</w:t>
      </w:r>
    </w:p>
    <w:p w14:paraId="5F168D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        二、招聘岗位</w:t>
      </w:r>
    </w:p>
    <w:p w14:paraId="2D4362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详见附件1。</w:t>
      </w:r>
    </w:p>
    <w:p w14:paraId="16FA41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        三、招聘条件</w:t>
      </w:r>
    </w:p>
    <w:p w14:paraId="3F0576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1、具有较强事业心和责任感，遵纪守法、品行端正；具有一定的政策理论水平和专业知识；具有岗位所需的专业或技能条件；身体健康；满足岗位所</w:t>
      </w:r>
      <w:r>
        <w:rPr>
          <w:rFonts w:hint="eastAsia" w:ascii="仿宋" w:hAnsi="仿宋" w:eastAsia="仿宋" w:cs="仿宋"/>
          <w:i w:val="0"/>
          <w:iCs w:val="0"/>
          <w:caps w:val="0"/>
          <w:color w:val="000000"/>
          <w:spacing w:val="0"/>
          <w:sz w:val="32"/>
          <w:szCs w:val="32"/>
          <w:shd w:val="clear" w:fill="FFFFFF"/>
          <w:lang w:eastAsia="zh-CN"/>
        </w:rPr>
        <w:t>需</w:t>
      </w:r>
      <w:r>
        <w:rPr>
          <w:rFonts w:hint="eastAsia" w:ascii="仿宋" w:hAnsi="仿宋" w:eastAsia="仿宋" w:cs="仿宋"/>
          <w:i w:val="0"/>
          <w:iCs w:val="0"/>
          <w:caps w:val="0"/>
          <w:color w:val="000000"/>
          <w:spacing w:val="0"/>
          <w:sz w:val="32"/>
          <w:szCs w:val="32"/>
          <w:shd w:val="clear" w:fill="FFFFFF"/>
        </w:rPr>
        <w:t>的其他条件。</w:t>
      </w:r>
    </w:p>
    <w:p w14:paraId="7506C7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2、“年龄条件”中“</w:t>
      </w:r>
      <w:r>
        <w:rPr>
          <w:rFonts w:hint="eastAsia" w:ascii="仿宋" w:hAnsi="仿宋" w:eastAsia="仿宋" w:cs="仿宋"/>
          <w:i w:val="0"/>
          <w:iCs w:val="0"/>
          <w:caps w:val="0"/>
          <w:color w:val="000000"/>
          <w:spacing w:val="0"/>
          <w:sz w:val="32"/>
          <w:szCs w:val="32"/>
          <w:shd w:val="clear" w:fill="FFFFFF"/>
          <w:lang w:val="en-US" w:eastAsia="zh-CN"/>
        </w:rPr>
        <w:t>40</w:t>
      </w:r>
      <w:r>
        <w:rPr>
          <w:rFonts w:hint="eastAsia" w:ascii="仿宋" w:hAnsi="仿宋" w:eastAsia="仿宋" w:cs="仿宋"/>
          <w:i w:val="0"/>
          <w:iCs w:val="0"/>
          <w:caps w:val="0"/>
          <w:color w:val="000000"/>
          <w:spacing w:val="0"/>
          <w:sz w:val="32"/>
          <w:szCs w:val="32"/>
          <w:shd w:val="clear" w:fill="FFFFFF"/>
        </w:rPr>
        <w:t>周岁以下”指19</w:t>
      </w:r>
      <w:r>
        <w:rPr>
          <w:rFonts w:hint="eastAsia" w:ascii="仿宋" w:hAnsi="仿宋" w:eastAsia="仿宋" w:cs="仿宋"/>
          <w:i w:val="0"/>
          <w:iCs w:val="0"/>
          <w:caps w:val="0"/>
          <w:color w:val="000000"/>
          <w:spacing w:val="0"/>
          <w:sz w:val="32"/>
          <w:szCs w:val="32"/>
          <w:shd w:val="clear" w:fill="FFFFFF"/>
          <w:lang w:val="en-US" w:eastAsia="zh-CN"/>
        </w:rPr>
        <w:t>85</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月（含）以后出生；涉及年龄计算的以此类推。</w:t>
      </w:r>
    </w:p>
    <w:p w14:paraId="7BA0D0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3、具有下列情形之一的人员，不得报考：曾因犯罪受过刑事处罚的；正在接受纪律审查的，或者正在接受司法调查尚未做出结论的；法律法规和政策规定的其他情形。</w:t>
      </w:r>
    </w:p>
    <w:p w14:paraId="4D3C75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        四、招聘程序</w:t>
      </w:r>
    </w:p>
    <w:p w14:paraId="366C79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本次人员招聘程序按照发布公告、报名及资格审查、面试（如报考人数与岗位招聘比例达到或超过</w:t>
      </w:r>
      <w:r>
        <w:rPr>
          <w:rFonts w:hint="eastAsia" w:ascii="仿宋" w:hAnsi="仿宋" w:eastAsia="仿宋" w:cs="仿宋"/>
          <w:i w:val="0"/>
          <w:iCs w:val="0"/>
          <w:caps w:val="0"/>
          <w:color w:val="000000"/>
          <w:spacing w:val="0"/>
          <w:sz w:val="32"/>
          <w:szCs w:val="32"/>
          <w:shd w:val="clear" w:fill="FFFFFF"/>
          <w:lang w:val="en-US" w:eastAsia="zh-CN"/>
        </w:rPr>
        <w:t>9</w:t>
      </w:r>
      <w:r>
        <w:rPr>
          <w:rFonts w:hint="eastAsia" w:ascii="仿宋" w:hAnsi="仿宋" w:eastAsia="仿宋" w:cs="仿宋"/>
          <w:i w:val="0"/>
          <w:iCs w:val="0"/>
          <w:caps w:val="0"/>
          <w:color w:val="0029DA"/>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，增加笔试环节，并另行公告）、体检、考察、公示、聘用等程序办理。</w:t>
      </w:r>
    </w:p>
    <w:p w14:paraId="6FCABE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（一）发布公告</w:t>
      </w:r>
    </w:p>
    <w:p w14:paraId="2DCD19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在安徽陵港控股有限公司网站（www.ahlgkg.com）、利业标准化考试网（www.tlslyzx.com）</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铜陵利业招聘网（https://tllyzp.com）</w:t>
      </w:r>
      <w:r>
        <w:rPr>
          <w:rFonts w:hint="eastAsia" w:ascii="仿宋" w:hAnsi="仿宋" w:eastAsia="仿宋" w:cs="仿宋"/>
          <w:i w:val="0"/>
          <w:iCs w:val="0"/>
          <w:caps w:val="0"/>
          <w:color w:val="000000"/>
          <w:spacing w:val="0"/>
          <w:sz w:val="32"/>
          <w:szCs w:val="32"/>
          <w:shd w:val="clear" w:fill="FFFFFF"/>
        </w:rPr>
        <w:t>上发布公告。</w:t>
      </w:r>
    </w:p>
    <w:p w14:paraId="61155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后续相关招考事项请考生及时在利业标准化考试网首页公示公告栏查询，因个人原因造成无法参加考试和逾期的，均视为放弃。</w:t>
      </w:r>
    </w:p>
    <w:p w14:paraId="0CD79C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（二）报名及资格初审</w:t>
      </w:r>
    </w:p>
    <w:p w14:paraId="7BBCDE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1.网上报名</w:t>
      </w:r>
    </w:p>
    <w:p w14:paraId="271EDE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报名考生请登录利业标准化考试网（http://www.tlslyzx.com）进行会员注册报名。注册时请根据本人实际情况填写相关信息并在报名表上粘贴本人一寸近期免冠彩色证件照。报名时请提供：①符合报名条件的身份证正反面、学历证书、学位证书及相关证件的原件照片；②填写《202</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年安徽陵港控股有限公司招聘</w:t>
      </w:r>
      <w:r>
        <w:rPr>
          <w:rFonts w:hint="eastAsia" w:ascii="仿宋" w:hAnsi="仿宋" w:eastAsia="仿宋" w:cs="仿宋"/>
          <w:i w:val="0"/>
          <w:iCs w:val="0"/>
          <w:caps w:val="0"/>
          <w:color w:val="000000"/>
          <w:spacing w:val="0"/>
          <w:sz w:val="32"/>
          <w:szCs w:val="32"/>
          <w:shd w:val="clear" w:fill="FFFFFF"/>
          <w:lang w:val="en-US" w:eastAsia="zh-CN"/>
        </w:rPr>
        <w:t>第一批次</w:t>
      </w:r>
      <w:r>
        <w:rPr>
          <w:rFonts w:hint="eastAsia" w:ascii="仿宋" w:hAnsi="仿宋" w:eastAsia="仿宋" w:cs="仿宋"/>
          <w:i w:val="0"/>
          <w:iCs w:val="0"/>
          <w:caps w:val="0"/>
          <w:color w:val="000000"/>
          <w:spacing w:val="0"/>
          <w:sz w:val="32"/>
          <w:szCs w:val="32"/>
          <w:shd w:val="clear" w:fill="FFFFFF"/>
        </w:rPr>
        <w:t>工作人员报名登记表》（见附件2，有工作岗位和工作年限要求或工作业绩要求的岗位，须在报名表内写明工作单位名称、工作岗位和项目名称、从事该岗位的起止时间及联系人、联系电话或提供单位盖章的工作经验证明），并将其放入同一个Word文档内上传。</w:t>
      </w:r>
    </w:p>
    <w:p w14:paraId="201EC4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2.报名时间：202</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17</w:t>
      </w:r>
      <w:r>
        <w:rPr>
          <w:rFonts w:hint="eastAsia" w:ascii="仿宋" w:hAnsi="仿宋" w:eastAsia="仿宋" w:cs="仿宋"/>
          <w:i w:val="0"/>
          <w:iCs w:val="0"/>
          <w:caps w:val="0"/>
          <w:color w:val="000000"/>
          <w:spacing w:val="0"/>
          <w:sz w:val="32"/>
          <w:szCs w:val="32"/>
          <w:shd w:val="clear" w:fill="FFFFFF"/>
        </w:rPr>
        <w:t>日8:30至</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27</w:t>
      </w:r>
      <w:r>
        <w:rPr>
          <w:rFonts w:hint="eastAsia" w:ascii="仿宋" w:hAnsi="仿宋" w:eastAsia="仿宋" w:cs="仿宋"/>
          <w:i w:val="0"/>
          <w:iCs w:val="0"/>
          <w:caps w:val="0"/>
          <w:color w:val="000000"/>
          <w:spacing w:val="0"/>
          <w:sz w:val="32"/>
          <w:szCs w:val="32"/>
          <w:shd w:val="clear" w:fill="FFFFFF"/>
        </w:rPr>
        <w:t>日16:00，报名咨询电话：利业中心0562-2861600（咨询时间：周一至周五8:00—12:00，14:30—17:30）。</w:t>
      </w:r>
    </w:p>
    <w:p w14:paraId="0AC9A2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报考人员请在规定的时间</w:t>
      </w:r>
      <w:r>
        <w:rPr>
          <w:rFonts w:hint="eastAsia" w:ascii="仿宋" w:hAnsi="仿宋" w:eastAsia="仿宋" w:cs="仿宋"/>
          <w:i w:val="0"/>
          <w:iCs w:val="0"/>
          <w:caps w:val="0"/>
          <w:color w:val="000000"/>
          <w:spacing w:val="0"/>
          <w:sz w:val="32"/>
          <w:szCs w:val="32"/>
          <w:shd w:val="clear" w:fill="FFFFFF"/>
          <w:lang w:val="en-US" w:eastAsia="zh-CN"/>
        </w:rPr>
        <w:t>内</w:t>
      </w:r>
      <w:r>
        <w:rPr>
          <w:rFonts w:hint="eastAsia" w:ascii="仿宋" w:hAnsi="仿宋" w:eastAsia="仿宋" w:cs="仿宋"/>
          <w:i w:val="0"/>
          <w:iCs w:val="0"/>
          <w:caps w:val="0"/>
          <w:color w:val="000000"/>
          <w:spacing w:val="0"/>
          <w:sz w:val="32"/>
          <w:szCs w:val="32"/>
          <w:shd w:val="clear" w:fill="FFFFFF"/>
        </w:rPr>
        <w:t>登录</w:t>
      </w:r>
      <w:r>
        <w:rPr>
          <w:rFonts w:hint="eastAsia" w:ascii="仿宋" w:hAnsi="仿宋" w:eastAsia="仿宋" w:cs="仿宋"/>
          <w:i w:val="0"/>
          <w:iCs w:val="0"/>
          <w:caps w:val="0"/>
          <w:color w:val="000000"/>
          <w:spacing w:val="0"/>
          <w:sz w:val="32"/>
          <w:szCs w:val="32"/>
          <w:shd w:val="clear" w:fill="FFFFFF"/>
          <w:lang w:eastAsia="zh-CN"/>
        </w:rPr>
        <w:t>利业标准化考试网</w:t>
      </w:r>
      <w:r>
        <w:rPr>
          <w:rFonts w:hint="eastAsia" w:ascii="仿宋" w:hAnsi="仿宋" w:eastAsia="仿宋" w:cs="仿宋"/>
          <w:i w:val="0"/>
          <w:iCs w:val="0"/>
          <w:caps w:val="0"/>
          <w:color w:val="000000"/>
          <w:spacing w:val="0"/>
          <w:sz w:val="32"/>
          <w:szCs w:val="32"/>
          <w:shd w:val="clear" w:fill="FFFFFF"/>
        </w:rPr>
        <w:t>报名，在报名时间内未按公告规定要求提交有关材料或提交报名材料不齐全的，视为放弃报名。</w:t>
      </w:r>
    </w:p>
    <w:p w14:paraId="343CFE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3.报考人数与岗位招聘的比例须达到3:1方可开考；如报考人数与岗位招聘比例达到或超过</w:t>
      </w:r>
      <w:r>
        <w:rPr>
          <w:rFonts w:hint="eastAsia" w:ascii="仿宋" w:hAnsi="仿宋" w:eastAsia="仿宋" w:cs="仿宋"/>
          <w:i w:val="0"/>
          <w:iCs w:val="0"/>
          <w:caps w:val="0"/>
          <w:color w:val="000000"/>
          <w:spacing w:val="0"/>
          <w:sz w:val="32"/>
          <w:szCs w:val="32"/>
          <w:shd w:val="clear" w:fill="FFFFFF"/>
          <w:lang w:val="en-US" w:eastAsia="zh-CN"/>
        </w:rPr>
        <w:t>9</w:t>
      </w:r>
      <w:r>
        <w:rPr>
          <w:rFonts w:hint="eastAsia" w:ascii="仿宋" w:hAnsi="仿宋" w:eastAsia="仿宋" w:cs="仿宋"/>
          <w:i w:val="0"/>
          <w:iCs w:val="0"/>
          <w:caps w:val="0"/>
          <w:color w:val="000000"/>
          <w:spacing w:val="0"/>
          <w:sz w:val="32"/>
          <w:szCs w:val="32"/>
          <w:shd w:val="clear" w:fill="FFFFFF"/>
        </w:rPr>
        <w:t>:1，增加笔试环节，具体考试事宜请考生随时关注利业标准化考试网公示公告栏。</w:t>
      </w:r>
    </w:p>
    <w:p w14:paraId="33AC3B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4.报名费用：参照省物价局、省财政厅皖价费〔2009〕118号文件规定，按每人80元标准收取面试报名费用。</w:t>
      </w:r>
    </w:p>
    <w:p w14:paraId="5901B0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5.报名结束后请及时登录利业标准化考试网查看报名进度。缴费须在审核通过后的三日内完成。完成网上缴费的报考人员，请关注网站公告并及时打印准考证。逾时未打印准考证视为自动放弃报考资格。</w:t>
      </w:r>
    </w:p>
    <w:p w14:paraId="2F21A7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6.资格审查工作贯穿于录用工作的全过程。报考人员提交的报考信息应当真实、准确，提供虚假报考信息的，一经查实，即按有关规定取消报考资格。对伪造、变造有关证件、材料、信息，骗取考试资格的，将按有关法律法规给予处理。</w:t>
      </w:r>
    </w:p>
    <w:p w14:paraId="077703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（三）考试</w:t>
      </w:r>
    </w:p>
    <w:p w14:paraId="4D49A7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面试</w:t>
      </w:r>
    </w:p>
    <w:p w14:paraId="6D123C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主要考察从事本岗位工作应具有的综合素质、工作能力和专业知识。</w:t>
      </w:r>
    </w:p>
    <w:p w14:paraId="60CD7B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000000"/>
          <w:spacing w:val="0"/>
          <w:sz w:val="32"/>
          <w:szCs w:val="32"/>
          <w:shd w:val="clear" w:fill="FFFFFF"/>
        </w:rPr>
        <w:t>       为确保新进人员符合岗位工作要求，设定面试最低控制合格分数线，面试成绩</w:t>
      </w:r>
      <w:r>
        <w:rPr>
          <w:rFonts w:hint="eastAsia" w:ascii="仿宋" w:hAnsi="仿宋" w:eastAsia="仿宋" w:cs="仿宋"/>
          <w:i w:val="0"/>
          <w:iCs w:val="0"/>
          <w:caps w:val="0"/>
          <w:color w:val="auto"/>
          <w:spacing w:val="0"/>
          <w:sz w:val="32"/>
          <w:szCs w:val="32"/>
          <w:shd w:val="clear" w:fill="FFFFFF"/>
        </w:rPr>
        <w:t>须达到60分以上（含60分）的应聘人员，方可进入下一环节。</w:t>
      </w:r>
    </w:p>
    <w:p w14:paraId="1462CA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实际参加面试人员数如等于岗位招聘计划数，不能形成竞争的，考生面试成绩须达到70分及以上，方可进入下一环节。</w:t>
      </w:r>
    </w:p>
    <w:p w14:paraId="50992D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考试时间和地点在利业标准化考试网上另行通知。</w:t>
      </w:r>
    </w:p>
    <w:p w14:paraId="321B1A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（四）体检与考察</w:t>
      </w:r>
    </w:p>
    <w:p w14:paraId="4FB66D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1.人选确定：按照面试成绩高低等额确定体检人员。出现面试成绩相同的，按照工作单位缴纳社保年限长短、学历高低的先后顺序确定进入体检人员。</w:t>
      </w:r>
    </w:p>
    <w:p w14:paraId="01E11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2.体检：体检参照《公务员录用体检通用标准（试行）》等相关规定执行，体检结果在相关网站及时公布。体检中出现身体不合格者，依次递补。对体检结论有疑问者，自体检结论公告当日起3天内本人可以提出复检要求，复检只有一次，体检结果以复检结论为准。体检在县级以上医院进行，费用考生自理。体检合格者，进入考察阶段。</w:t>
      </w:r>
    </w:p>
    <w:p w14:paraId="503B3D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3.考察：体检合格后进行考察，考察由安徽陵港控股有限公司组织，具体要求另行通知。</w:t>
      </w:r>
    </w:p>
    <w:p w14:paraId="63A57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若出现报考人员体检、考察不合格或考察出现缺额的，按照规定程序和时限，按面试成绩从高分到低分依次等额递补。</w:t>
      </w:r>
    </w:p>
    <w:p w14:paraId="37E9D2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（五）公示与聘用</w:t>
      </w:r>
    </w:p>
    <w:p w14:paraId="7FE3D4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1.公示：对拟聘用的人员在利业标准化考试网进行公示，公示期为5个工作日。</w:t>
      </w:r>
    </w:p>
    <w:p w14:paraId="6CE327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2.聘用：公示无异议后，按有关规定和程序办理相关聘用手续；并签订聘用合同，其中试用期3个月，对有严重问题并查有实据的，不予聘用。试用期内不合格者解除劳动合同。</w:t>
      </w:r>
    </w:p>
    <w:p w14:paraId="1495F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本次考试成绩有效期至202</w:t>
      </w: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27</w:t>
      </w:r>
      <w:bookmarkStart w:id="0" w:name="_GoBack"/>
      <w:bookmarkEnd w:id="0"/>
      <w:r>
        <w:rPr>
          <w:rFonts w:hint="eastAsia" w:ascii="仿宋" w:hAnsi="仿宋" w:eastAsia="仿宋" w:cs="仿宋"/>
          <w:i w:val="0"/>
          <w:iCs w:val="0"/>
          <w:caps w:val="0"/>
          <w:color w:val="000000"/>
          <w:spacing w:val="0"/>
          <w:sz w:val="32"/>
          <w:szCs w:val="32"/>
          <w:shd w:val="clear" w:fill="FFFFFF"/>
        </w:rPr>
        <w:t>日，在此日期前遇不能胜任工作等情况离岗的，按递补方式进行人员递补。</w:t>
      </w:r>
    </w:p>
    <w:p w14:paraId="441BD2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       五、其他事项</w:t>
      </w:r>
    </w:p>
    <w:p w14:paraId="5B9FB1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（一）公司员工薪酬待遇参照《安徽陵港控股有限公司薪酬管理制度》标准执行。</w:t>
      </w:r>
    </w:p>
    <w:p w14:paraId="6D56C6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（二）本次统一组织的招聘考试，不指定任何教材和复习资料。</w:t>
      </w:r>
    </w:p>
    <w:p w14:paraId="4889E3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（三）本次公开招聘报名及面试工作，由铜陵市利业劳动保障事务代理中心和安徽陵港控股有限公司共同组织实施。</w:t>
      </w:r>
    </w:p>
    <w:p w14:paraId="59D314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FF0000"/>
          <w:spacing w:val="0"/>
          <w:sz w:val="32"/>
          <w:szCs w:val="32"/>
        </w:rPr>
      </w:pPr>
      <w:r>
        <w:rPr>
          <w:rFonts w:hint="eastAsia" w:ascii="仿宋" w:hAnsi="仿宋" w:eastAsia="仿宋" w:cs="仿宋"/>
          <w:i w:val="0"/>
          <w:iCs w:val="0"/>
          <w:caps w:val="0"/>
          <w:color w:val="000000"/>
          <w:spacing w:val="0"/>
          <w:sz w:val="32"/>
          <w:szCs w:val="32"/>
          <w:shd w:val="clear" w:fill="FFFFFF"/>
        </w:rPr>
        <w:t>     （四）本次公开招聘，</w:t>
      </w:r>
      <w:r>
        <w:rPr>
          <w:rFonts w:hint="eastAsia" w:ascii="仿宋" w:hAnsi="仿宋" w:eastAsia="仿宋" w:cs="仿宋"/>
          <w:i w:val="0"/>
          <w:iCs w:val="0"/>
          <w:caps w:val="0"/>
          <w:color w:val="auto"/>
          <w:spacing w:val="0"/>
          <w:sz w:val="32"/>
          <w:szCs w:val="32"/>
          <w:shd w:val="clear" w:fill="FFFFFF"/>
        </w:rPr>
        <w:t>监督电话0562-7119196（驻安徽陵港控股有限公司纪检监察组）、咨询电话0562-7112662（陵港控股公司办公室）。</w:t>
      </w:r>
    </w:p>
    <w:p w14:paraId="0082FC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"https://oss.tlslyzx.com/storage/files/2025/11/20251119691d6bfd3c99c.docx"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6"/>
          <w:rFonts w:hint="eastAsia" w:ascii="仿宋" w:hAnsi="仿宋" w:eastAsia="仿宋" w:cs="仿宋"/>
          <w:i w:val="0"/>
          <w:iCs w:val="0"/>
          <w:caps w:val="0"/>
          <w:color w:val="auto"/>
          <w:spacing w:val="0"/>
          <w:sz w:val="32"/>
          <w:szCs w:val="32"/>
          <w:u w:val="none"/>
          <w:shd w:val="clear" w:fill="FFFFFF"/>
        </w:rPr>
        <w:t>        附件1:202</w:t>
      </w:r>
      <w:r>
        <w:rPr>
          <w:rStyle w:val="6"/>
          <w:rFonts w:hint="eastAsia" w:ascii="仿宋" w:hAnsi="仿宋" w:eastAsia="仿宋" w:cs="仿宋"/>
          <w:i w:val="0"/>
          <w:iCs w:val="0"/>
          <w:caps w:val="0"/>
          <w:color w:val="auto"/>
          <w:spacing w:val="0"/>
          <w:sz w:val="32"/>
          <w:szCs w:val="32"/>
          <w:u w:val="none"/>
          <w:shd w:val="clear" w:fill="FFFFFF"/>
          <w:lang w:val="en-US" w:eastAsia="zh-CN"/>
        </w:rPr>
        <w:t>6</w:t>
      </w:r>
      <w:r>
        <w:rPr>
          <w:rStyle w:val="6"/>
          <w:rFonts w:hint="eastAsia" w:ascii="仿宋" w:hAnsi="仿宋" w:eastAsia="仿宋" w:cs="仿宋"/>
          <w:i w:val="0"/>
          <w:iCs w:val="0"/>
          <w:caps w:val="0"/>
          <w:color w:val="auto"/>
          <w:spacing w:val="0"/>
          <w:sz w:val="32"/>
          <w:szCs w:val="32"/>
          <w:u w:val="none"/>
          <w:shd w:val="clear" w:fill="FFFFFF"/>
        </w:rPr>
        <w:t>年安徽陵港控股有限公司招聘</w:t>
      </w:r>
      <w:r>
        <w:rPr>
          <w:rStyle w:val="6"/>
          <w:rFonts w:hint="eastAsia" w:ascii="仿宋" w:hAnsi="仿宋" w:eastAsia="仿宋" w:cs="仿宋"/>
          <w:i w:val="0"/>
          <w:iCs w:val="0"/>
          <w:caps w:val="0"/>
          <w:color w:val="auto"/>
          <w:spacing w:val="0"/>
          <w:sz w:val="32"/>
          <w:szCs w:val="32"/>
          <w:u w:val="none"/>
          <w:shd w:val="clear" w:fill="FFFFFF"/>
          <w:lang w:val="en-US" w:eastAsia="zh-CN"/>
        </w:rPr>
        <w:t>第一批次</w:t>
      </w:r>
      <w:r>
        <w:rPr>
          <w:rStyle w:val="6"/>
          <w:rFonts w:hint="eastAsia" w:ascii="仿宋" w:hAnsi="仿宋" w:eastAsia="仿宋" w:cs="仿宋"/>
          <w:i w:val="0"/>
          <w:iCs w:val="0"/>
          <w:caps w:val="0"/>
          <w:color w:val="auto"/>
          <w:spacing w:val="0"/>
          <w:sz w:val="32"/>
          <w:szCs w:val="32"/>
          <w:u w:val="none"/>
          <w:shd w:val="clear" w:fill="FFFFFF"/>
        </w:rPr>
        <w:t>工作人员岗位表</w:t>
      </w:r>
      <w:r>
        <w:rPr>
          <w:rFonts w:hint="eastAsia" w:ascii="仿宋" w:hAnsi="仿宋" w:eastAsia="仿宋" w:cs="仿宋"/>
          <w:i w:val="0"/>
          <w:iCs w:val="0"/>
          <w:caps w:val="0"/>
          <w:color w:val="auto"/>
          <w:spacing w:val="0"/>
          <w:sz w:val="32"/>
          <w:szCs w:val="32"/>
          <w:u w:val="none"/>
          <w:shd w:val="clear" w:fill="FFFFFF"/>
        </w:rPr>
        <w:fldChar w:fldCharType="end"/>
      </w:r>
    </w:p>
    <w:p w14:paraId="73E024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"https://oss.tlslyzx.com/storage/files/2025/11/20251119691d6c05dc285.docx"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6"/>
          <w:rFonts w:hint="eastAsia" w:ascii="仿宋" w:hAnsi="仿宋" w:eastAsia="仿宋" w:cs="仿宋"/>
          <w:i w:val="0"/>
          <w:iCs w:val="0"/>
          <w:caps w:val="0"/>
          <w:color w:val="auto"/>
          <w:spacing w:val="0"/>
          <w:sz w:val="32"/>
          <w:szCs w:val="32"/>
          <w:u w:val="none"/>
          <w:shd w:val="clear" w:fill="FFFFFF"/>
        </w:rPr>
        <w:t>        附件2:202</w:t>
      </w:r>
      <w:r>
        <w:rPr>
          <w:rStyle w:val="6"/>
          <w:rFonts w:hint="eastAsia" w:ascii="仿宋" w:hAnsi="仿宋" w:eastAsia="仿宋" w:cs="仿宋"/>
          <w:i w:val="0"/>
          <w:iCs w:val="0"/>
          <w:caps w:val="0"/>
          <w:color w:val="auto"/>
          <w:spacing w:val="0"/>
          <w:sz w:val="32"/>
          <w:szCs w:val="32"/>
          <w:u w:val="none"/>
          <w:shd w:val="clear" w:fill="FFFFFF"/>
          <w:lang w:val="en-US" w:eastAsia="zh-CN"/>
        </w:rPr>
        <w:t>6</w:t>
      </w:r>
      <w:r>
        <w:rPr>
          <w:rStyle w:val="6"/>
          <w:rFonts w:hint="eastAsia" w:ascii="仿宋" w:hAnsi="仿宋" w:eastAsia="仿宋" w:cs="仿宋"/>
          <w:i w:val="0"/>
          <w:iCs w:val="0"/>
          <w:caps w:val="0"/>
          <w:color w:val="auto"/>
          <w:spacing w:val="0"/>
          <w:sz w:val="32"/>
          <w:szCs w:val="32"/>
          <w:u w:val="none"/>
          <w:shd w:val="clear" w:fill="FFFFFF"/>
        </w:rPr>
        <w:t>年安徽陵港控股有限公司招聘</w:t>
      </w:r>
      <w:r>
        <w:rPr>
          <w:rStyle w:val="6"/>
          <w:rFonts w:hint="eastAsia" w:ascii="仿宋" w:hAnsi="仿宋" w:eastAsia="仿宋" w:cs="仿宋"/>
          <w:i w:val="0"/>
          <w:iCs w:val="0"/>
          <w:caps w:val="0"/>
          <w:color w:val="auto"/>
          <w:spacing w:val="0"/>
          <w:sz w:val="32"/>
          <w:szCs w:val="32"/>
          <w:u w:val="none"/>
          <w:shd w:val="clear" w:fill="FFFFFF"/>
          <w:lang w:val="en-US" w:eastAsia="zh-CN"/>
        </w:rPr>
        <w:t>第一批次</w:t>
      </w:r>
      <w:r>
        <w:rPr>
          <w:rStyle w:val="6"/>
          <w:rFonts w:hint="eastAsia" w:ascii="仿宋" w:hAnsi="仿宋" w:eastAsia="仿宋" w:cs="仿宋"/>
          <w:i w:val="0"/>
          <w:iCs w:val="0"/>
          <w:caps w:val="0"/>
          <w:color w:val="auto"/>
          <w:spacing w:val="0"/>
          <w:sz w:val="32"/>
          <w:szCs w:val="32"/>
          <w:u w:val="none"/>
          <w:shd w:val="clear" w:fill="FFFFFF"/>
        </w:rPr>
        <w:t>工作人员报名表</w:t>
      </w:r>
      <w:r>
        <w:rPr>
          <w:rFonts w:hint="eastAsia" w:ascii="仿宋" w:hAnsi="仿宋" w:eastAsia="仿宋" w:cs="仿宋"/>
          <w:i w:val="0"/>
          <w:iCs w:val="0"/>
          <w:caps w:val="0"/>
          <w:color w:val="auto"/>
          <w:spacing w:val="0"/>
          <w:sz w:val="32"/>
          <w:szCs w:val="32"/>
          <w:u w:val="none"/>
          <w:shd w:val="clear" w:fill="FFFFFF"/>
        </w:rPr>
        <w:fldChar w:fldCharType="end"/>
      </w:r>
    </w:p>
    <w:p w14:paraId="204423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w:t>
      </w:r>
    </w:p>
    <w:p w14:paraId="51A984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righ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安徽陵港控股有限公司</w:t>
      </w:r>
    </w:p>
    <w:p w14:paraId="06BECB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righ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16</w:t>
      </w:r>
      <w:r>
        <w:rPr>
          <w:rFonts w:hint="eastAsia" w:ascii="仿宋" w:hAnsi="仿宋" w:eastAsia="仿宋" w:cs="仿宋"/>
          <w:i w:val="0"/>
          <w:iCs w:val="0"/>
          <w:caps w:val="0"/>
          <w:color w:val="000000"/>
          <w:spacing w:val="0"/>
          <w:sz w:val="32"/>
          <w:szCs w:val="32"/>
          <w:shd w:val="clear" w:fill="FFFFFF"/>
        </w:rPr>
        <w:t>日</w:t>
      </w:r>
    </w:p>
    <w:p w14:paraId="2B8D2E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p>
    <w:p w14:paraId="0ADB9097">
      <w:pPr>
        <w:keepNext w:val="0"/>
        <w:keepLines w:val="0"/>
        <w:pageBreakBefore w:val="0"/>
        <w:kinsoku/>
        <w:wordWrap/>
        <w:overflowPunct/>
        <w:topLinePunct w:val="0"/>
        <w:autoSpaceDE/>
        <w:autoSpaceDN/>
        <w:bidi w:val="0"/>
        <w:adjustRightInd/>
        <w:snapToGrid/>
        <w:ind w:firstLine="0" w:firstLine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4B1909-D528-43CC-9443-00E578F06B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135E7217-DE57-4996-ADD5-409806212415}"/>
  </w:font>
  <w:font w:name="仿宋">
    <w:panose1 w:val="02010609060101010101"/>
    <w:charset w:val="86"/>
    <w:family w:val="auto"/>
    <w:pitch w:val="default"/>
    <w:sig w:usb0="800002BF" w:usb1="38CF7CFA" w:usb2="00000016" w:usb3="00000000" w:csb0="00040001" w:csb1="00000000"/>
    <w:embedRegular r:id="rId3" w:fontKey="{575D9D5D-43AA-4E10-B1B2-BC90406CD4A0}"/>
  </w:font>
  <w:font w:name="微软雅黑">
    <w:panose1 w:val="020B0503020204020204"/>
    <w:charset w:val="86"/>
    <w:family w:val="auto"/>
    <w:pitch w:val="default"/>
    <w:sig w:usb0="80000287" w:usb1="2ACF3C50" w:usb2="00000016" w:usb3="00000000" w:csb0="0004001F" w:csb1="00000000"/>
    <w:embedRegular r:id="rId4" w:fontKey="{CB63F5BD-E033-4FC4-806C-7437852B427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14FD8"/>
    <w:rsid w:val="24741E5C"/>
    <w:rsid w:val="25916979"/>
    <w:rsid w:val="268D40B3"/>
    <w:rsid w:val="2C614FD8"/>
    <w:rsid w:val="2F6F34DE"/>
    <w:rsid w:val="3A0D771E"/>
    <w:rsid w:val="3E8C212D"/>
    <w:rsid w:val="5F0A63EA"/>
    <w:rsid w:val="6D3C7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2a441110-f29e-4589-b1a2-a641fb50d64b</errorID>
      <errorWord>需要</errorWord>
      <group>L1_Word</group>
      <groupName>字词问题</groupName>
      <ability>L2_Typo</ability>
      <abilityName>字词错误</abilityName>
      <candidateList>
        <item>需</item>
      </candidateList>
      <explain>❶〈动〉需要：～求｜按～分配｜完成任务还～五天时间。❷需用的东西：军～。</explain>
      <paraID>3F057688</paraID>
      <start>74</start>
      <end>75</end>
      <status>modified</status>
      <modifiedWord>需</modifiedWord>
      <trackRevisions>false</trackRevisions>
    </reviewItem>
  </reviewItems>
  <config/>
</contractReview>
</file>

<file path=customXml/itemProps1.xml><?xml version="1.0" encoding="utf-8"?>
<ds:datastoreItem xmlns:ds="http://schemas.openxmlformats.org/officeDocument/2006/customXml" ds:itemID="{78c14fd8-f7a0-4b77-9f1e-aafb009e6ba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2124</Words>
  <Characters>2303</Characters>
  <Lines>0</Lines>
  <Paragraphs>0</Paragraphs>
  <TotalTime>3</TotalTime>
  <ScaleCrop>false</ScaleCrop>
  <LinksUpToDate>false</LinksUpToDate>
  <CharactersWithSpaces>2609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2026-03-25T09:38:00Z</dcterms:created>
  <dc:creator>rayta</dc:creator>
  <cp:lastModifiedBy>rayta</cp:lastModifiedBy>
  <dcterms:modified xsi:type="dcterms:W3CDTF">2026-04-16T06:13:43Z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279136C014364FE48636C93F24FA4B8E_13</vt:lpwstr>
  </property>
  <property fmtid="{D5CDD505-2E9C-101B-9397-08002B2CF9AE}" pid="4" name="KSOTemplateDocerSaveRecord">
    <vt:lpwstr>eyJoZGlkIjoiY2U1N2JlYWFjNmY2MjBlNzI3YTk3NDNkOWNhYzQ3NzQiLCJ1c2VySWQiOiIxMDEzMTMzOTk2In0=</vt:lpwstr>
  </property>
</Properties>
</file>